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D7" w:rsidRDefault="001467D7" w:rsidP="001467D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10</w:t>
      </w:r>
      <w:bookmarkStart w:id="0" w:name="_GoBack"/>
      <w:bookmarkEnd w:id="0"/>
    </w:p>
    <w:p w:rsidR="009A147B" w:rsidRPr="00D00CF8" w:rsidRDefault="009A147B" w:rsidP="009A14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CF8">
        <w:rPr>
          <w:rFonts w:ascii="Times New Roman" w:hAnsi="Times New Roman"/>
          <w:b/>
          <w:sz w:val="24"/>
          <w:szCs w:val="24"/>
        </w:rPr>
        <w:t>Содержание направлений работы с семьей по образовательным областям</w:t>
      </w:r>
    </w:p>
    <w:p w:rsidR="009A147B" w:rsidRPr="00D00CF8" w:rsidRDefault="009A147B" w:rsidP="009A14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8"/>
        <w:gridCol w:w="12620"/>
      </w:tblGrid>
      <w:tr w:rsidR="009A147B" w:rsidRPr="00D00CF8" w:rsidTr="000F5EAC">
        <w:tc>
          <w:tcPr>
            <w:tcW w:w="1978" w:type="dxa"/>
          </w:tcPr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13190" w:type="dxa"/>
          </w:tcPr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Содержание направлений работы</w:t>
            </w:r>
          </w:p>
        </w:tc>
      </w:tr>
      <w:tr w:rsidR="009A147B" w:rsidRPr="00D00CF8" w:rsidTr="000F5EAC">
        <w:tc>
          <w:tcPr>
            <w:tcW w:w="1978" w:type="dxa"/>
          </w:tcPr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</w:t>
            </w:r>
            <w:r w:rsidRPr="00D00CF8">
              <w:rPr>
                <w:rFonts w:ascii="Times New Roman" w:hAnsi="Times New Roman"/>
                <w:sz w:val="24"/>
                <w:szCs w:val="24"/>
              </w:rPr>
              <w:t>–коммуникативное развитие</w:t>
            </w:r>
          </w:p>
        </w:tc>
        <w:tc>
          <w:tcPr>
            <w:tcW w:w="13190" w:type="dxa"/>
          </w:tcPr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Показывать родителям значение развития экологического сознания как условия всеобщей выживаемости природы, семьи, отельного  человека, всего человечества.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Знакомить родителей с опасными для здоровья ребенка ситуациями, возникающими дома, на даче, на дороге, в лесу, у водоема, способами поведения в них. Направлять внимание родителей на развитие у детей способности видеть, осознавать и избегать 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Информировать родителей о необходимости создания благоприятных и безопасных условий пребывания детей на улице (соблюдать  технику безопасности во время игр и развлечений на каруселях, на качелях, на горке, в песочнице, во время катания на велосипеде, во время отдыха у водоема и т.д.).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 Рассказывать о необходимости создания безопасных условий пребывания детей дома (не держать в доступных для них местах лекарства, предметы бытовой химии, электрические приборы; содержать в порядке электрические розетки; не оставлять детей без присмотра в комнате, где открыты окна и балконы и т.д.). 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Информировать родителей о том, что должны делать дети в случае непредвиденной ситуации (звать на помощь взрослых; называть свои фамилию и имя; при необходимости — фамилию, имя и отчество родителей, адрес и телефон; при необходимости звонить по телефонам экстренной помощи —«01», «02» и «03» и </w:t>
            </w:r>
            <w:proofErr w:type="spellStart"/>
            <w:r w:rsidRPr="007C0ED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7C0ED5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Привлекать родителей к активному отдыху с детьми, расширяющему границы жизни дошкольников и формирующему навыки  безопасного поведения во время отдыха. 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Подчеркивать роль взрослого в формировании поведения ребенка. Побуждать родителей на личном примере демонстрировать детям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соблюдение правил безопасного поведения на дорогах, бережное отношение к природе и т.д. Ориентировать родителей на совместное с ребенком чтение литературы, посвященной сохранению и укреплению здоровья, просмотр соответствующих художественных и мультипликационных фильмов.</w:t>
            </w:r>
          </w:p>
          <w:p w:rsidR="009A147B" w:rsidRPr="00D00CF8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Знакомить родителей с формами работы дошкольного учреждения по проблеме безопасности детей дошкольного возраста.</w:t>
            </w:r>
          </w:p>
          <w:p w:rsidR="009A147B" w:rsidRPr="00D00CF8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Знакомить родителей с достижениями и трудностями общественного воспитания в детском саду.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Показывать родителям значение матери, отца, а также дедушек и бабушек, воспитателей, детей (сверстников, младших и старших  детей) в развитии взаимодействия ребенка с социумом, понимания социальных норм поведения. Подчеркивать ценность каждого ребенка для общества вне зависимости от его индивидуальных особенностей и этнической принадлежности.</w:t>
            </w:r>
          </w:p>
          <w:p w:rsidR="009A147B" w:rsidRPr="007C0ED5" w:rsidRDefault="009A147B" w:rsidP="009A147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Заинтересовывать родителей в развитии игровой деятельности детей, обеспечивающей успешную социализацию,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lastRenderedPageBreak/>
              <w:t>усвоение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тендерного поведения.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0ED5">
              <w:rPr>
                <w:rFonts w:ascii="Times New Roman" w:hAnsi="Times New Roman"/>
                <w:sz w:val="24"/>
                <w:szCs w:val="24"/>
              </w:rPr>
              <w:t>Помогать родителям осознавать</w:t>
            </w:r>
            <w:proofErr w:type="gramEnd"/>
            <w:r w:rsidRPr="007C0ED5">
              <w:rPr>
                <w:rFonts w:ascii="Times New Roman" w:hAnsi="Times New Roman"/>
                <w:sz w:val="24"/>
                <w:szCs w:val="24"/>
              </w:rPr>
              <w:t xml:space="preserve"> негативные последствия деструктивного общения в семье, исключающего родных для ребенка  людей из контекста развития. 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Создавать у родителей мотивацию к сохранению семейных традиций и зарождению новых.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Поддерживать семью в выстраивании взаимодействия ребенка с незнакомыми взрослыми и детьми в детском саду (например, на  этапе освоения новой предметно-развивающей среды детского сада, группы — при поступлении в детский сад, переходе в новую группу, смене воспитателей и других ситуациях), вне его (например, в ходе проектной деятельности).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Привлекать родителей к составлению соглашения о сотрудничестве, программы и плана взаимодействия семьи и детского сада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воспитании детей. 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Сопровождать и поддерживать семью в реализации воспитательных воздействий.</w:t>
            </w:r>
          </w:p>
          <w:p w:rsidR="009A147B" w:rsidRPr="00D00CF8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Изучать традиции трудового воспитания, сложившиеся и развивающиеся в семьях воспитанников.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Знакомить родителей с возможностями трудового воспитания в семье и детском саду; показывать необходимость навыков  самообслуживания, помощи взрослым, наличия у ребенка домашних обязанностей. Знакомить с лучшим опытом семейного трудового воспитания посредством выставок, мастер-классов и других форм взаимодействия.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Побуждать близких взрослых знакомить детей с домашним и профессиональным трудом, показывать его результаты, обращать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внимание на отношение членов семьи к труду. 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Развивать у родителей интерес к совместным с детьми проектам по изучению трудовых традиций, сложившихся в семье, а также родном селе.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Привлекать внимание родителей к различным формам совместной с детьми трудовой деятельности в детском саду и дома,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способствующей формированию взаимодействия взрослых с детьми, возникновению чувства единения, радости, гордости за результаты общего труда.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Ориентировать родителей на совместное с ребенком чтение литературы, посвященной различным профессиям, труду, просмотр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соответствующих художественных и мультипликационных фильмов.</w:t>
            </w:r>
          </w:p>
          <w:p w:rsidR="009A147B" w:rsidRPr="00D00CF8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Проводить совместные с родителями конкурсы, акции по благоустройству и озеленению территории детского сада, ориентируясь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00CF8">
              <w:rPr>
                <w:rFonts w:ascii="Times New Roman" w:hAnsi="Times New Roman"/>
                <w:sz w:val="24"/>
                <w:szCs w:val="24"/>
              </w:rPr>
              <w:t>потребности и возможности детей и научно-обоснованные принципы и нормативы.</w:t>
            </w:r>
          </w:p>
        </w:tc>
      </w:tr>
      <w:tr w:rsidR="009A147B" w:rsidRPr="00D00CF8" w:rsidTr="000F5EAC">
        <w:tc>
          <w:tcPr>
            <w:tcW w:w="1978" w:type="dxa"/>
          </w:tcPr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Познавательное развитие</w:t>
            </w:r>
          </w:p>
        </w:tc>
        <w:tc>
          <w:tcPr>
            <w:tcW w:w="13190" w:type="dxa"/>
          </w:tcPr>
          <w:p w:rsidR="009A147B" w:rsidRPr="00D00CF8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Обращать внимание родителей на возможности интеллектуального развития ребенка в семье и детском саду.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 xml:space="preserve">Ориентировать родителей на развитие у ребенка потребности к познанию, общению </w:t>
            </w:r>
            <w:proofErr w:type="gramStart"/>
            <w:r w:rsidRPr="00D00CF8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00CF8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сверстниками.</w:t>
            </w:r>
          </w:p>
          <w:p w:rsidR="009A147B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Обращать их  внимание на ценность детских вопросов. </w:t>
            </w:r>
          </w:p>
          <w:p w:rsidR="009A147B" w:rsidRPr="007C0ED5" w:rsidRDefault="009A147B" w:rsidP="009A147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Побуждать находить на них ответы посредством совместных с ребенком наблюдений, экспериментов, размышлений, чтения художественной и познавательной литературы, просмотра художественных, документальных видеофильмов.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lastRenderedPageBreak/>
              <w:t>Показывать пользу прогулок и экскурсий для получения разнообразных впечатлений, вызывающих положительные эмоции и ощущения (зрительные, слуховые, тактильные и др.). Совместно с родителями планировать, а также предлагать готовые маршруты выходного дня к историческим, памятным местам, местам отдыха горожан (сельчан).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Привлекать родителей к совместной с детьми исследовательской, проектной и продуктивной деятельности в детском саду и дома,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00CF8">
              <w:rPr>
                <w:rFonts w:ascii="Times New Roman" w:hAnsi="Times New Roman"/>
                <w:sz w:val="24"/>
                <w:szCs w:val="24"/>
              </w:rPr>
              <w:t xml:space="preserve">способствующей возникновению познавательной активности. </w:t>
            </w:r>
          </w:p>
          <w:p w:rsidR="009A147B" w:rsidRPr="00D00CF8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Проводить совместные с семьей конкурсы, игры-викторины.</w:t>
            </w:r>
          </w:p>
        </w:tc>
      </w:tr>
      <w:tr w:rsidR="009A147B" w:rsidRPr="00D00CF8" w:rsidTr="000F5EAC">
        <w:tc>
          <w:tcPr>
            <w:tcW w:w="1978" w:type="dxa"/>
          </w:tcPr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lastRenderedPageBreak/>
              <w:t>Речевое развитие</w:t>
            </w:r>
          </w:p>
        </w:tc>
        <w:tc>
          <w:tcPr>
            <w:tcW w:w="13190" w:type="dxa"/>
          </w:tcPr>
          <w:p w:rsidR="009A147B" w:rsidRPr="00D00CF8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Изучать особенности общения взрослых с детьми в семье. Обращать внимание родителей на возможности развития</w:t>
            </w:r>
          </w:p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коммуникативной сферы ребенка в семье и детском саду.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Рекомендовать родителям использовать каждую возможность для общения с ребенком, поводом для которого могут стать любые  события и связанные с ними эмоциональные состояния, достижения и трудности ребенка в развитии взаимодействия с миром и др.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Показывать родителям ценность диалогического общения с ребенком, открывающего возможность для познания окружающего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мира, обмена информацией и эмоциями. 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Развивать у родителей навыки общения, используя семейные ассамблеи, коммуникативные тренинги и другие формы взаимодействия. 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Показывать значение доброго, теплого общения с ребенком, не допускающего грубости; демонстрировать ценность и уместность как делового, так и эмоционального общения.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 Побуждать родителей помогать ребенку устанавливать взаимоотношения со сверстниками, младшими детьми; подсказывать, как легче решить конфликтную (спорную) ситуацию</w:t>
            </w:r>
            <w:proofErr w:type="gramStart"/>
            <w:r w:rsidRPr="007C0ED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0ED5">
              <w:rPr>
                <w:rFonts w:ascii="Times New Roman" w:hAnsi="Times New Roman"/>
                <w:sz w:val="24"/>
                <w:szCs w:val="24"/>
              </w:rPr>
              <w:t>Привлекать родителей к разнообразному по содержанию и формам сотрудничеству (участию в деятельности семейных и  родительских клубов, ведению семейных календарей, подготовке концертных номеров (родители - ребенок) для родительских собраний, досугов детей), способствующему развитию свободного общения взрослых с детьми в соответствии с познавательными потребностями дошкольников.</w:t>
            </w:r>
            <w:proofErr w:type="gramEnd"/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Показывать родителям ценность домашнего чтения, выступающего способом развития пассивного и активного словаря ребенка,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словесного творчества.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Рекомендовать родителям произведения, определяющие круг семейного чтения в соответствии с возрастными и индивидуальными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особенностями ребенка. Показывать методы и приемы ознакомления ребенка с художественной литературой.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Обращать внимание родителей на возможность развития интереса ребенка в ходе ознакомления с художественной литературой при  организации семейных театров, вовлечения его в игровую деятельность, рисование. 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Ориентировать родителей в выборе художественных и мультипликационных фильмов, направленных на развитие художественного вкуса ребенка.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lastRenderedPageBreak/>
              <w:t>Совместно с родителями проводить конкурсы, литературные гостиные и викторины, театральные мастерские, встречи с писателями,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поэтами, работниками детской библиотеки, направленные на активное познание детьми литературного наследия. 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Поддерживать контакты семьи с детской библиотекой.</w:t>
            </w:r>
          </w:p>
          <w:p w:rsidR="009A147B" w:rsidRPr="00D00CF8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0CF8">
              <w:rPr>
                <w:rFonts w:ascii="Times New Roman" w:hAnsi="Times New Roman"/>
                <w:sz w:val="24"/>
                <w:szCs w:val="24"/>
              </w:rPr>
              <w:t>Привлекать родителей к проектной деятельности (особенно на стадии оформления альбомов, газет, журналов, книг,</w:t>
            </w:r>
            <w:proofErr w:type="gramEnd"/>
          </w:p>
          <w:p w:rsidR="009A147B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0CF8">
              <w:rPr>
                <w:rFonts w:ascii="Times New Roman" w:hAnsi="Times New Roman"/>
                <w:sz w:val="24"/>
                <w:szCs w:val="24"/>
              </w:rPr>
              <w:t>проиллюстрированных</w:t>
            </w:r>
            <w:proofErr w:type="gramEnd"/>
            <w:r w:rsidRPr="00D00CF8">
              <w:rPr>
                <w:rFonts w:ascii="Times New Roman" w:hAnsi="Times New Roman"/>
                <w:sz w:val="24"/>
                <w:szCs w:val="24"/>
              </w:rPr>
              <w:t xml:space="preserve"> вместе с детьми). </w:t>
            </w:r>
          </w:p>
          <w:p w:rsidR="009A147B" w:rsidRPr="00D00CF8" w:rsidRDefault="009A147B" w:rsidP="009A147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Побуждать поддерживать детское сочинительство.</w:t>
            </w:r>
          </w:p>
        </w:tc>
      </w:tr>
      <w:tr w:rsidR="009A147B" w:rsidRPr="00D00CF8" w:rsidTr="000F5EAC">
        <w:tc>
          <w:tcPr>
            <w:tcW w:w="1978" w:type="dxa"/>
          </w:tcPr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Художественно-эстетическое развитие</w:t>
            </w:r>
          </w:p>
        </w:tc>
        <w:tc>
          <w:tcPr>
            <w:tcW w:w="13190" w:type="dxa"/>
          </w:tcPr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На примере лучших образцов семейного воспитания показывать родителям актуальность развития интереса к эстетической стороне  окружающей действительности, раннего развития творческих способностей детей. Знакомить с возможностями детского сада, а также близлежащих учреждений дополнительного образования и культуры в художественном воспитании детей.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Поддерживать стремление родителей развивать художественную деятельность детей в детском саду и дома; организовывать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выставки семейного художественного творчества, выделяя творческие достижения взрослых и детей.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Привлекать родителей к активным формам совместной с детьми деятельности, способствующим возникновению творческого  вдохновения: занятиям в художественных студиях и мастерских (рисунка, живописи, скульптуры и пр.), творческим проектам, экскурсиям и прогулкам. Ориентировать родителей на совместное рассматривание зданий, декоративно-архитектурных элементов, привлекших внимание ребенка на прогулках и экскурсиях; показывать ценность общения по поводу увиденного и др.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Организовывать семейные посещения музея изобразительных искусств, выставочных залов, детской художественной галереи,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>мастерских художников и скульпторов.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Знакомить родителей с возможностями детского сада, а также близлежащих учреждений дополнительного образования и культуры в музыкальном воспитании детей.</w:t>
            </w:r>
          </w:p>
          <w:p w:rsidR="009A147B" w:rsidRPr="007C0ED5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>Раскрывать возможности музыки как средства благоприятного воздействия на психическое здоровье ребенка. На примере лучших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C0ED5">
              <w:rPr>
                <w:rFonts w:ascii="Times New Roman" w:hAnsi="Times New Roman"/>
                <w:sz w:val="24"/>
                <w:szCs w:val="24"/>
              </w:rPr>
              <w:t xml:space="preserve">образцов семейного воспитания показывать родителям влияние семейного досуга (праздников, концертов, домашнего </w:t>
            </w:r>
            <w:proofErr w:type="spellStart"/>
            <w:r w:rsidRPr="007C0ED5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7C0ED5">
              <w:rPr>
                <w:rFonts w:ascii="Times New Roman" w:hAnsi="Times New Roman"/>
                <w:sz w:val="24"/>
                <w:szCs w:val="24"/>
              </w:rPr>
              <w:t xml:space="preserve"> и др.) на развитие личности ребенка, детско-родительских отношений.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0ED5">
              <w:rPr>
                <w:rFonts w:ascii="Times New Roman" w:hAnsi="Times New Roman"/>
                <w:sz w:val="24"/>
                <w:szCs w:val="24"/>
              </w:rPr>
              <w:t>Привлекать родителей к разнообразным формам совместной музыкально-художественной деятельности с детьми в детском саду, способствующим возникновению ярких эмоций, творческого вдохновения, развитию общения (семейные праздники, концерты, занятия в театральной и вокальной студиях).</w:t>
            </w:r>
            <w:proofErr w:type="gramEnd"/>
          </w:p>
          <w:p w:rsidR="009A147B" w:rsidRPr="00D00CF8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ED5">
              <w:rPr>
                <w:rFonts w:ascii="Times New Roman" w:hAnsi="Times New Roman"/>
                <w:sz w:val="24"/>
                <w:szCs w:val="24"/>
              </w:rPr>
              <w:t xml:space="preserve"> Организовывать в детском саду встречи родителей и детей с музыкантами и композиторами, фестивали, музыкально-литературные вечера.</w:t>
            </w:r>
          </w:p>
        </w:tc>
      </w:tr>
      <w:tr w:rsidR="009A147B" w:rsidRPr="00D00CF8" w:rsidTr="000F5EAC">
        <w:tc>
          <w:tcPr>
            <w:tcW w:w="1978" w:type="dxa"/>
          </w:tcPr>
          <w:p w:rsidR="009A147B" w:rsidRPr="00D00CF8" w:rsidRDefault="009A147B" w:rsidP="000F5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3190" w:type="dxa"/>
          </w:tcPr>
          <w:p w:rsidR="009A147B" w:rsidRPr="00D8769A" w:rsidRDefault="009A147B" w:rsidP="009A147B">
            <w:pPr>
              <w:numPr>
                <w:ilvl w:val="0"/>
                <w:numId w:val="2"/>
              </w:numPr>
              <w:tabs>
                <w:tab w:val="num" w:pos="-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9A">
              <w:rPr>
                <w:rFonts w:ascii="Times New Roman" w:hAnsi="Times New Roman"/>
                <w:sz w:val="24"/>
                <w:szCs w:val="24"/>
              </w:rPr>
              <w:t xml:space="preserve">Разъяснять родителям (через оформление соответствующего раздела в «уголке для родителей», на родительских </w:t>
            </w:r>
            <w:r w:rsidRPr="00D876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собраниях,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8769A">
              <w:rPr>
                <w:rFonts w:ascii="Times New Roman" w:hAnsi="Times New Roman"/>
                <w:sz w:val="24"/>
                <w:szCs w:val="24"/>
              </w:rPr>
              <w:t>личных беседах, рекомендуя соответствующую литературу) необходимость создания в семье предпосылок для полноценного физического развития ребенка.</w:t>
            </w:r>
          </w:p>
          <w:p w:rsidR="009A147B" w:rsidRPr="00D8769A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769A">
              <w:rPr>
                <w:rFonts w:ascii="Times New Roman" w:hAnsi="Times New Roman"/>
                <w:sz w:val="24"/>
                <w:szCs w:val="24"/>
              </w:rPr>
              <w:t>Ориентировать родителей на формирование у ребенка положительного отношения к физкультуре и спорту; привычки выполнять  ежедневно утреннюю гимнастику (это лучше всего делать на личном примере или через совместную  утреннюю зарядку); стимулирование двигательной активности ребенка совместными спортивными занятиями (лыжи, коньки, фитнес), совместными подвижными играми, длительными прогулками в парк или лес; создание дома спортивного уголка;</w:t>
            </w:r>
            <w:proofErr w:type="gramEnd"/>
            <w:r w:rsidRPr="00D876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769A">
              <w:rPr>
                <w:rFonts w:ascii="Times New Roman" w:hAnsi="Times New Roman"/>
                <w:sz w:val="24"/>
                <w:szCs w:val="24"/>
              </w:rPr>
              <w:t>покупка ребенку спортивного инвентаря (мячик, скакалка, лыжи, коньки, велосипед, самокат и т.д.); совместное чтение литературы, посвященной спорту; просмотр соответствующих художественных и мультипликационных фильмов.</w:t>
            </w:r>
            <w:proofErr w:type="gramEnd"/>
          </w:p>
          <w:p w:rsidR="009A147B" w:rsidRPr="00D8769A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9A">
              <w:rPr>
                <w:rFonts w:ascii="Times New Roman" w:hAnsi="Times New Roman"/>
                <w:sz w:val="24"/>
                <w:szCs w:val="24"/>
              </w:rPr>
              <w:t>Информировать родителей об актуальных задачах физического воспитания детей на разных возрастных этапах их развития,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8769A">
              <w:rPr>
                <w:rFonts w:ascii="Times New Roman" w:hAnsi="Times New Roman"/>
                <w:sz w:val="24"/>
                <w:szCs w:val="24"/>
              </w:rPr>
              <w:t>о возможностях детского сада в решении данных задач.</w:t>
            </w:r>
          </w:p>
          <w:p w:rsidR="009A147B" w:rsidRPr="00D8769A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9A">
              <w:rPr>
                <w:rFonts w:ascii="Times New Roman" w:hAnsi="Times New Roman"/>
                <w:sz w:val="24"/>
                <w:szCs w:val="24"/>
              </w:rPr>
              <w:t>Знакомить с лучшим опытом физического воспитания дошкольников в семье и детском саду, демонстрирующим средства, формы и  методы развития важных физических качеств, воспитания потребности в двигательной деятельности.</w:t>
            </w:r>
          </w:p>
          <w:p w:rsidR="009A147B" w:rsidRPr="00D8769A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9A">
              <w:rPr>
                <w:rFonts w:ascii="Times New Roman" w:hAnsi="Times New Roman"/>
                <w:sz w:val="24"/>
                <w:szCs w:val="24"/>
              </w:rPr>
              <w:t>Создавать в детском саду условия для совместных с родителями занятий физической культурой и спортом, открывая разнообразные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D8769A">
              <w:rPr>
                <w:rFonts w:ascii="Times New Roman" w:hAnsi="Times New Roman"/>
                <w:sz w:val="24"/>
                <w:szCs w:val="24"/>
              </w:rPr>
              <w:t>секции и клубы (любителей туризма, плавания и пр.). Привлекать родителей к участию в совместных с детьми физкультурных праздниках и других мероприятиях, организуемых в детском саду (а также районе, городе).</w:t>
            </w:r>
          </w:p>
          <w:p w:rsidR="009A147B" w:rsidRPr="00D00CF8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Объяснять родителям, как образ жизни семьи воздействует на здоровье ребенка.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9A">
              <w:rPr>
                <w:rFonts w:ascii="Times New Roman" w:hAnsi="Times New Roman"/>
                <w:sz w:val="24"/>
                <w:szCs w:val="24"/>
              </w:rPr>
              <w:t xml:space="preserve">Информировать родителей о факторах, влияющих на физическое здоровье ребенка (спокойное общение, питание, закаливание, движения). </w:t>
            </w:r>
          </w:p>
          <w:p w:rsidR="009A147B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9A">
              <w:rPr>
                <w:rFonts w:ascii="Times New Roman" w:hAnsi="Times New Roman"/>
                <w:sz w:val="24"/>
                <w:szCs w:val="24"/>
              </w:rPr>
              <w:t xml:space="preserve">Рассказывать о действии негативных факторов (переохлаждение, перегревание, перекармливание и др.), наносящих непоправимый вред здоровью малыша. </w:t>
            </w:r>
          </w:p>
          <w:p w:rsidR="009A147B" w:rsidRPr="00D8769A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769A">
              <w:rPr>
                <w:rFonts w:ascii="Times New Roman" w:hAnsi="Times New Roman"/>
                <w:sz w:val="24"/>
                <w:szCs w:val="24"/>
              </w:rPr>
              <w:t>Помогать родителям сохранять</w:t>
            </w:r>
            <w:proofErr w:type="gramEnd"/>
            <w:r w:rsidRPr="00D8769A">
              <w:rPr>
                <w:rFonts w:ascii="Times New Roman" w:hAnsi="Times New Roman"/>
                <w:sz w:val="24"/>
                <w:szCs w:val="24"/>
              </w:rPr>
              <w:t xml:space="preserve"> и укреплять физическое и психическое здоровье ребенка.</w:t>
            </w:r>
          </w:p>
          <w:p w:rsidR="009A147B" w:rsidRPr="00D8769A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9A">
              <w:rPr>
                <w:rFonts w:ascii="Times New Roman" w:hAnsi="Times New Roman"/>
                <w:sz w:val="24"/>
                <w:szCs w:val="24"/>
              </w:rPr>
              <w:t>Ориентировать родителей на совместное с ребенком чтение литературы, посвященной сохранению и укреплению здоровья просмотр соответствующих художественных и мультипликационных фильмов.</w:t>
            </w:r>
          </w:p>
          <w:p w:rsidR="009A147B" w:rsidRPr="00D00CF8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 xml:space="preserve">Знакомить родителей с оздоровительными мероприятиями, проводимыми в детском саду. </w:t>
            </w:r>
          </w:p>
          <w:p w:rsidR="009A147B" w:rsidRPr="00D00CF8" w:rsidRDefault="009A147B" w:rsidP="009A14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CF8">
              <w:rPr>
                <w:rFonts w:ascii="Times New Roman" w:hAnsi="Times New Roman"/>
                <w:sz w:val="24"/>
                <w:szCs w:val="24"/>
              </w:rPr>
              <w:t>Разъяснять важность посещения детьми секций, студий, ориентированных на оздоровление дошкольников. Совместно с родителями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00CF8">
              <w:rPr>
                <w:rFonts w:ascii="Times New Roman" w:hAnsi="Times New Roman"/>
                <w:sz w:val="24"/>
                <w:szCs w:val="24"/>
              </w:rPr>
              <w:t>и при участии медико-психологической службы детского сада создавать индивидуальные программы оздоровления детей и поддерживать семью в их реализации</w:t>
            </w:r>
          </w:p>
        </w:tc>
      </w:tr>
    </w:tbl>
    <w:p w:rsidR="003A0D4E" w:rsidRDefault="003A0D4E"/>
    <w:sectPr w:rsidR="003A0D4E" w:rsidSect="009A147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4448"/>
    <w:multiLevelType w:val="hybridMultilevel"/>
    <w:tmpl w:val="86AE25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F07195"/>
    <w:multiLevelType w:val="hybridMultilevel"/>
    <w:tmpl w:val="9814A1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4C2684"/>
    <w:multiLevelType w:val="hybridMultilevel"/>
    <w:tmpl w:val="365239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3602CD"/>
    <w:multiLevelType w:val="hybridMultilevel"/>
    <w:tmpl w:val="5A24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4D"/>
    <w:rsid w:val="00003234"/>
    <w:rsid w:val="00006C56"/>
    <w:rsid w:val="0000758E"/>
    <w:rsid w:val="00032914"/>
    <w:rsid w:val="00033D1A"/>
    <w:rsid w:val="00035D22"/>
    <w:rsid w:val="0005260B"/>
    <w:rsid w:val="000A0EBC"/>
    <w:rsid w:val="000B321F"/>
    <w:rsid w:val="000C32A7"/>
    <w:rsid w:val="000C66FE"/>
    <w:rsid w:val="000E1726"/>
    <w:rsid w:val="00135968"/>
    <w:rsid w:val="00144559"/>
    <w:rsid w:val="00144B12"/>
    <w:rsid w:val="001467D7"/>
    <w:rsid w:val="00155C1D"/>
    <w:rsid w:val="00165B67"/>
    <w:rsid w:val="00171BBC"/>
    <w:rsid w:val="00172CC8"/>
    <w:rsid w:val="00185111"/>
    <w:rsid w:val="001D2657"/>
    <w:rsid w:val="001D619C"/>
    <w:rsid w:val="001E047B"/>
    <w:rsid w:val="001E700C"/>
    <w:rsid w:val="001F28F0"/>
    <w:rsid w:val="001F4D53"/>
    <w:rsid w:val="00224231"/>
    <w:rsid w:val="002408BF"/>
    <w:rsid w:val="00242467"/>
    <w:rsid w:val="002545D8"/>
    <w:rsid w:val="00270A47"/>
    <w:rsid w:val="00276988"/>
    <w:rsid w:val="002774D0"/>
    <w:rsid w:val="00293D0F"/>
    <w:rsid w:val="00294C2A"/>
    <w:rsid w:val="00297A92"/>
    <w:rsid w:val="002B3958"/>
    <w:rsid w:val="002C4EDE"/>
    <w:rsid w:val="002D6578"/>
    <w:rsid w:val="002E235A"/>
    <w:rsid w:val="002E3FED"/>
    <w:rsid w:val="00310C04"/>
    <w:rsid w:val="00311F87"/>
    <w:rsid w:val="00325E50"/>
    <w:rsid w:val="00337520"/>
    <w:rsid w:val="00337D38"/>
    <w:rsid w:val="00363B64"/>
    <w:rsid w:val="003A0D4E"/>
    <w:rsid w:val="003A7F2E"/>
    <w:rsid w:val="003B1103"/>
    <w:rsid w:val="003C4D3D"/>
    <w:rsid w:val="003C7C81"/>
    <w:rsid w:val="003D2C0B"/>
    <w:rsid w:val="003F3C8C"/>
    <w:rsid w:val="004027D3"/>
    <w:rsid w:val="00415257"/>
    <w:rsid w:val="00431A08"/>
    <w:rsid w:val="0043264A"/>
    <w:rsid w:val="004560CB"/>
    <w:rsid w:val="00456256"/>
    <w:rsid w:val="004622C6"/>
    <w:rsid w:val="004811B6"/>
    <w:rsid w:val="00483C9C"/>
    <w:rsid w:val="0048406C"/>
    <w:rsid w:val="00487301"/>
    <w:rsid w:val="00490027"/>
    <w:rsid w:val="0049123E"/>
    <w:rsid w:val="0049169C"/>
    <w:rsid w:val="004A4CA4"/>
    <w:rsid w:val="004D23B7"/>
    <w:rsid w:val="004F0B88"/>
    <w:rsid w:val="004F2C12"/>
    <w:rsid w:val="004F76BF"/>
    <w:rsid w:val="00503F74"/>
    <w:rsid w:val="005069A2"/>
    <w:rsid w:val="00513E17"/>
    <w:rsid w:val="00540276"/>
    <w:rsid w:val="00542756"/>
    <w:rsid w:val="00546617"/>
    <w:rsid w:val="00551C67"/>
    <w:rsid w:val="00552396"/>
    <w:rsid w:val="0055524E"/>
    <w:rsid w:val="00557B52"/>
    <w:rsid w:val="00576CB5"/>
    <w:rsid w:val="00582BB1"/>
    <w:rsid w:val="005A1C45"/>
    <w:rsid w:val="005A608D"/>
    <w:rsid w:val="005B323C"/>
    <w:rsid w:val="005C11B7"/>
    <w:rsid w:val="005D3EA0"/>
    <w:rsid w:val="005E7A5E"/>
    <w:rsid w:val="00622280"/>
    <w:rsid w:val="006244D3"/>
    <w:rsid w:val="00627140"/>
    <w:rsid w:val="00635ABF"/>
    <w:rsid w:val="006A309D"/>
    <w:rsid w:val="006B05EB"/>
    <w:rsid w:val="006D7662"/>
    <w:rsid w:val="006D7A7F"/>
    <w:rsid w:val="006E0694"/>
    <w:rsid w:val="00702736"/>
    <w:rsid w:val="00716275"/>
    <w:rsid w:val="00716448"/>
    <w:rsid w:val="00720EFF"/>
    <w:rsid w:val="0074028B"/>
    <w:rsid w:val="007443D3"/>
    <w:rsid w:val="00747D0E"/>
    <w:rsid w:val="007522F8"/>
    <w:rsid w:val="00772A3E"/>
    <w:rsid w:val="0077529D"/>
    <w:rsid w:val="007A4466"/>
    <w:rsid w:val="007A7236"/>
    <w:rsid w:val="007E79A4"/>
    <w:rsid w:val="007F6CB0"/>
    <w:rsid w:val="00824505"/>
    <w:rsid w:val="0083081B"/>
    <w:rsid w:val="00832479"/>
    <w:rsid w:val="00843064"/>
    <w:rsid w:val="00897244"/>
    <w:rsid w:val="008A7A32"/>
    <w:rsid w:val="008B5919"/>
    <w:rsid w:val="008C2E5F"/>
    <w:rsid w:val="008C4029"/>
    <w:rsid w:val="008D075A"/>
    <w:rsid w:val="008D2EA7"/>
    <w:rsid w:val="008F514F"/>
    <w:rsid w:val="00900280"/>
    <w:rsid w:val="00963671"/>
    <w:rsid w:val="00967375"/>
    <w:rsid w:val="00973D9E"/>
    <w:rsid w:val="00974C09"/>
    <w:rsid w:val="00983BEE"/>
    <w:rsid w:val="009965ED"/>
    <w:rsid w:val="009A10A5"/>
    <w:rsid w:val="009A147B"/>
    <w:rsid w:val="009A296E"/>
    <w:rsid w:val="009B218B"/>
    <w:rsid w:val="009B613F"/>
    <w:rsid w:val="009C26E8"/>
    <w:rsid w:val="009C379B"/>
    <w:rsid w:val="009C5BC2"/>
    <w:rsid w:val="009F3732"/>
    <w:rsid w:val="009F6838"/>
    <w:rsid w:val="00A177B6"/>
    <w:rsid w:val="00A45F7E"/>
    <w:rsid w:val="00A47EE9"/>
    <w:rsid w:val="00A5288B"/>
    <w:rsid w:val="00A55207"/>
    <w:rsid w:val="00A6785F"/>
    <w:rsid w:val="00A739D5"/>
    <w:rsid w:val="00A81A4D"/>
    <w:rsid w:val="00AA15B3"/>
    <w:rsid w:val="00AA3BF1"/>
    <w:rsid w:val="00AE12F4"/>
    <w:rsid w:val="00AF4021"/>
    <w:rsid w:val="00B1363B"/>
    <w:rsid w:val="00B2030E"/>
    <w:rsid w:val="00B25B1E"/>
    <w:rsid w:val="00B41170"/>
    <w:rsid w:val="00B551FC"/>
    <w:rsid w:val="00B56D46"/>
    <w:rsid w:val="00B60B76"/>
    <w:rsid w:val="00B70CD9"/>
    <w:rsid w:val="00B75AAA"/>
    <w:rsid w:val="00B95CF6"/>
    <w:rsid w:val="00B97B90"/>
    <w:rsid w:val="00BA03BF"/>
    <w:rsid w:val="00BA71AC"/>
    <w:rsid w:val="00BD2468"/>
    <w:rsid w:val="00BD599E"/>
    <w:rsid w:val="00BE11DB"/>
    <w:rsid w:val="00BF2D18"/>
    <w:rsid w:val="00BF3263"/>
    <w:rsid w:val="00BF651A"/>
    <w:rsid w:val="00C03387"/>
    <w:rsid w:val="00C23286"/>
    <w:rsid w:val="00C24FD5"/>
    <w:rsid w:val="00C42B50"/>
    <w:rsid w:val="00C45516"/>
    <w:rsid w:val="00C45A3A"/>
    <w:rsid w:val="00C72032"/>
    <w:rsid w:val="00C741C3"/>
    <w:rsid w:val="00C80D12"/>
    <w:rsid w:val="00C935DB"/>
    <w:rsid w:val="00CB5399"/>
    <w:rsid w:val="00CE6B73"/>
    <w:rsid w:val="00D06063"/>
    <w:rsid w:val="00D10774"/>
    <w:rsid w:val="00D118B2"/>
    <w:rsid w:val="00D15C10"/>
    <w:rsid w:val="00D168BD"/>
    <w:rsid w:val="00D20139"/>
    <w:rsid w:val="00D210BA"/>
    <w:rsid w:val="00D21C7E"/>
    <w:rsid w:val="00D308E1"/>
    <w:rsid w:val="00D3378A"/>
    <w:rsid w:val="00D40EE6"/>
    <w:rsid w:val="00D52B89"/>
    <w:rsid w:val="00D8194A"/>
    <w:rsid w:val="00DB18B5"/>
    <w:rsid w:val="00DC060B"/>
    <w:rsid w:val="00DC239F"/>
    <w:rsid w:val="00DC2516"/>
    <w:rsid w:val="00DC423D"/>
    <w:rsid w:val="00DC4452"/>
    <w:rsid w:val="00DC5ED1"/>
    <w:rsid w:val="00DE5D06"/>
    <w:rsid w:val="00DF10A7"/>
    <w:rsid w:val="00E26EE5"/>
    <w:rsid w:val="00E35906"/>
    <w:rsid w:val="00E35F78"/>
    <w:rsid w:val="00E5588D"/>
    <w:rsid w:val="00E7584C"/>
    <w:rsid w:val="00E830EC"/>
    <w:rsid w:val="00E96393"/>
    <w:rsid w:val="00EF2FD9"/>
    <w:rsid w:val="00EF304D"/>
    <w:rsid w:val="00F30F82"/>
    <w:rsid w:val="00F45DE5"/>
    <w:rsid w:val="00F45E8F"/>
    <w:rsid w:val="00F50CD5"/>
    <w:rsid w:val="00F55D32"/>
    <w:rsid w:val="00F6583B"/>
    <w:rsid w:val="00F74033"/>
    <w:rsid w:val="00F8433F"/>
    <w:rsid w:val="00F870E4"/>
    <w:rsid w:val="00F87943"/>
    <w:rsid w:val="00F9493C"/>
    <w:rsid w:val="00F951E5"/>
    <w:rsid w:val="00F97C6A"/>
    <w:rsid w:val="00FA22BB"/>
    <w:rsid w:val="00FA518A"/>
    <w:rsid w:val="00FD163A"/>
    <w:rsid w:val="00FD1CA1"/>
    <w:rsid w:val="00FE4B96"/>
    <w:rsid w:val="00FE4B98"/>
    <w:rsid w:val="00FF2C5C"/>
    <w:rsid w:val="00F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заведующая</dc:creator>
  <cp:keywords/>
  <dc:description/>
  <cp:lastModifiedBy>методист</cp:lastModifiedBy>
  <cp:revision>3</cp:revision>
  <dcterms:created xsi:type="dcterms:W3CDTF">2017-07-19T07:13:00Z</dcterms:created>
  <dcterms:modified xsi:type="dcterms:W3CDTF">2019-01-15T09:20:00Z</dcterms:modified>
</cp:coreProperties>
</file>